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884854" w14:textId="01FBEF1E" w:rsidR="00D546DC" w:rsidRDefault="00D546DC" w:rsidP="00D546DC">
      <w:pPr>
        <w:jc w:val="center"/>
        <w:rPr>
          <w:rFonts w:cstheme="minorHAnsi"/>
          <w:b/>
        </w:rPr>
      </w:pPr>
      <w:r>
        <w:rPr>
          <w:rFonts w:cstheme="minorHAnsi"/>
          <w:b/>
          <w:noProof/>
        </w:rPr>
        <w:drawing>
          <wp:inline distT="0" distB="0" distL="0" distR="0" wp14:anchorId="3910F20B" wp14:editId="794B7BF5">
            <wp:extent cx="5299825" cy="2714314"/>
            <wp:effectExtent l="0" t="0" r="0" b="3810"/>
            <wp:docPr id="1527641582" name="Picture 1" descr="A brown sign with a line and a ti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641582" name="Picture 1" descr="A brown sign with a line and a ticket&#10;&#10;AI-generated content may be incorrect."/>
                    <pic:cNvPicPr/>
                  </pic:nvPicPr>
                  <pic:blipFill rotWithShape="1">
                    <a:blip r:embed="rId7">
                      <a:extLst>
                        <a:ext uri="{28A0092B-C50C-407E-A947-70E740481C1C}">
                          <a14:useLocalDpi xmlns:a14="http://schemas.microsoft.com/office/drawing/2010/main" val="0"/>
                        </a:ext>
                      </a:extLst>
                    </a:blip>
                    <a:srcRect l="5597" t="8841" r="5187" b="9928"/>
                    <a:stretch/>
                  </pic:blipFill>
                  <pic:spPr bwMode="auto">
                    <a:xfrm>
                      <a:off x="0" y="0"/>
                      <a:ext cx="5302725" cy="2715799"/>
                    </a:xfrm>
                    <a:prstGeom prst="rect">
                      <a:avLst/>
                    </a:prstGeom>
                    <a:ln>
                      <a:noFill/>
                    </a:ln>
                    <a:extLst>
                      <a:ext uri="{53640926-AAD7-44D8-BBD7-CCE9431645EC}">
                        <a14:shadowObscured xmlns:a14="http://schemas.microsoft.com/office/drawing/2010/main"/>
                      </a:ext>
                    </a:extLst>
                  </pic:spPr>
                </pic:pic>
              </a:graphicData>
            </a:graphic>
          </wp:inline>
        </w:drawing>
      </w:r>
    </w:p>
    <w:p w14:paraId="72F4027C" w14:textId="77777777" w:rsidR="00D546DC" w:rsidRDefault="00D546DC" w:rsidP="00D547D7">
      <w:pPr>
        <w:jc w:val="both"/>
        <w:rPr>
          <w:rFonts w:cstheme="minorHAnsi"/>
          <w:b/>
        </w:rPr>
      </w:pPr>
    </w:p>
    <w:p w14:paraId="64938955" w14:textId="0D4A3586" w:rsidR="00D547D7" w:rsidRPr="005A1B1A" w:rsidRDefault="00D547D7" w:rsidP="00D547D7">
      <w:pPr>
        <w:jc w:val="both"/>
        <w:rPr>
          <w:rFonts w:cstheme="minorHAnsi"/>
        </w:rPr>
      </w:pPr>
      <w:r w:rsidRPr="005A1B1A">
        <w:rPr>
          <w:rFonts w:cstheme="minorHAnsi"/>
          <w:b/>
        </w:rPr>
        <w:t>Small Group</w:t>
      </w:r>
      <w:r w:rsidR="00CF1B37">
        <w:rPr>
          <w:rFonts w:cstheme="minorHAnsi"/>
          <w:b/>
        </w:rPr>
        <w:t xml:space="preserve"> Discussion Guide</w:t>
      </w:r>
    </w:p>
    <w:p w14:paraId="0B088010" w14:textId="77777777" w:rsidR="00D547D7" w:rsidRPr="00C279E9" w:rsidRDefault="00D547D7" w:rsidP="00D547D7">
      <w:pPr>
        <w:jc w:val="both"/>
        <w:rPr>
          <w:rFonts w:ascii="Century Gothic" w:hAnsi="Century Gothic" w:cstheme="minorHAnsi"/>
        </w:rPr>
      </w:pPr>
      <w:r w:rsidRPr="00C279E9">
        <w:rPr>
          <w:rFonts w:ascii="Century Gothic" w:hAnsi="Century Gothic" w:cstheme="minorHAnsi"/>
        </w:rPr>
        <w:t>The God I Want // Week 4</w:t>
      </w:r>
    </w:p>
    <w:p w14:paraId="602594CA" w14:textId="77777777" w:rsidR="00D547D7" w:rsidRPr="00C279E9" w:rsidRDefault="00D547D7" w:rsidP="00D547D7">
      <w:pPr>
        <w:jc w:val="both"/>
        <w:rPr>
          <w:rFonts w:ascii="Century Gothic" w:hAnsi="Century Gothic" w:cstheme="minorHAnsi"/>
        </w:rPr>
      </w:pPr>
      <w:r w:rsidRPr="00C279E9">
        <w:rPr>
          <w:rFonts w:ascii="Century Gothic" w:hAnsi="Century Gothic" w:cstheme="minorHAnsi"/>
        </w:rPr>
        <w:t>The Con</w:t>
      </w:r>
      <w:r w:rsidR="00764404" w:rsidRPr="00C279E9">
        <w:rPr>
          <w:rFonts w:ascii="Century Gothic" w:hAnsi="Century Gothic" w:cstheme="minorHAnsi"/>
        </w:rPr>
        <w:t>ductor</w:t>
      </w:r>
    </w:p>
    <w:p w14:paraId="0D3AB88A" w14:textId="77777777" w:rsidR="00D547D7" w:rsidRPr="005A1B1A" w:rsidRDefault="00D547D7" w:rsidP="00D547D7">
      <w:pPr>
        <w:jc w:val="both"/>
        <w:rPr>
          <w:rFonts w:cstheme="minorHAnsi"/>
        </w:rPr>
      </w:pPr>
    </w:p>
    <w:p w14:paraId="3C6A5004" w14:textId="77777777" w:rsidR="00CF1B37" w:rsidRPr="00556602" w:rsidRDefault="00CF1B37" w:rsidP="00CF1B37">
      <w:pPr>
        <w:rPr>
          <w:rFonts w:ascii="Century Gothic" w:hAnsi="Century Gothic" w:cstheme="minorHAnsi"/>
          <w:i/>
        </w:rPr>
      </w:pPr>
      <w:r>
        <w:rPr>
          <w:rFonts w:ascii="Century Gothic" w:hAnsi="Century Gothic" w:cstheme="minorHAnsi"/>
          <w:b/>
          <w:i/>
        </w:rPr>
        <w:t xml:space="preserve">Leader Tips: </w:t>
      </w:r>
      <w:r w:rsidRPr="006A7D38">
        <w:rPr>
          <w:rFonts w:ascii="Century Gothic" w:hAnsi="Century Gothic" w:cstheme="minorHAnsi"/>
          <w:bCs/>
          <w:i/>
        </w:rPr>
        <w:t xml:space="preserve">Share discussion guides with every group member. (perhaps send them the link or use screen-sharing). It makes the discussion go so much better when people can see the questions. With each bullet point, </w:t>
      </w:r>
      <w:r w:rsidRPr="006A7D38">
        <w:rPr>
          <w:rFonts w:ascii="Century Gothic" w:hAnsi="Century Gothic" w:cstheme="minorHAnsi"/>
          <w:bCs/>
          <w:i/>
          <w:u w:val="single"/>
        </w:rPr>
        <w:t>read the entire bullet point before opening discussion</w:t>
      </w:r>
      <w:r w:rsidRPr="006A7D38">
        <w:rPr>
          <w:rFonts w:ascii="Century Gothic" w:hAnsi="Century Gothic" w:cstheme="minorHAnsi"/>
          <w:bCs/>
          <w:i/>
        </w:rPr>
        <w:t>. Also consider this group time breakdown: 1 hour discussion, 20 minutes prayer.</w:t>
      </w:r>
    </w:p>
    <w:p w14:paraId="3EA70F2A" w14:textId="77777777" w:rsidR="00D547D7" w:rsidRPr="00C279E9" w:rsidRDefault="00D547D7" w:rsidP="00D547D7">
      <w:pPr>
        <w:jc w:val="both"/>
        <w:rPr>
          <w:rFonts w:ascii="Century Gothic" w:hAnsi="Century Gothic" w:cstheme="minorHAnsi"/>
          <w:i/>
        </w:rPr>
      </w:pPr>
    </w:p>
    <w:p w14:paraId="01EE9B2E" w14:textId="67B01BCB" w:rsidR="00D547D7" w:rsidRPr="00C279E9" w:rsidRDefault="00D547D7" w:rsidP="00D547D7">
      <w:pPr>
        <w:rPr>
          <w:rFonts w:ascii="Century Gothic" w:hAnsi="Century Gothic"/>
          <w:color w:val="000000"/>
        </w:rPr>
      </w:pPr>
      <w:r w:rsidRPr="00CF1B37">
        <w:rPr>
          <w:rFonts w:ascii="Century Gothic" w:hAnsi="Century Gothic" w:cs="Calibri"/>
          <w:b/>
          <w:bCs/>
          <w:color w:val="222222"/>
          <w:shd w:val="clear" w:color="auto" w:fill="FFFFFF"/>
        </w:rPr>
        <w:t>Small Group Challenge</w:t>
      </w:r>
      <w:r w:rsidR="00CF1B37" w:rsidRPr="00CF1B37">
        <w:rPr>
          <w:rFonts w:ascii="Century Gothic" w:hAnsi="Century Gothic" w:cs="Calibri"/>
          <w:b/>
          <w:bCs/>
          <w:color w:val="222222"/>
          <w:shd w:val="clear" w:color="auto" w:fill="FFFFFF"/>
        </w:rPr>
        <w:t xml:space="preserve">: </w:t>
      </w:r>
      <w:r w:rsidR="00CF1B37" w:rsidRPr="00AA6835">
        <w:rPr>
          <w:rFonts w:ascii="Century Gothic" w:hAnsi="Century Gothic" w:cs="Calibri"/>
          <w:color w:val="222222"/>
          <w:shd w:val="clear" w:color="auto" w:fill="FFFFFF"/>
        </w:rPr>
        <w:t xml:space="preserve">We may be asking you to step out of your comfort zone, but don’t worry, you’ll have your fellow Small Group members right there with you in this fun challenge. </w:t>
      </w:r>
      <w:r w:rsidR="00CF1B37">
        <w:rPr>
          <w:rFonts w:ascii="Century Gothic" w:hAnsi="Century Gothic" w:cs="Calibri"/>
          <w:color w:val="222222"/>
          <w:shd w:val="clear" w:color="auto" w:fill="FFFFFF"/>
        </w:rPr>
        <w:t>Make</w:t>
      </w:r>
      <w:r w:rsidR="00CF1B37" w:rsidRPr="00AA6835">
        <w:rPr>
          <w:rFonts w:ascii="Century Gothic" w:hAnsi="Century Gothic" w:cs="Calibri"/>
          <w:color w:val="222222"/>
          <w:shd w:val="clear" w:color="auto" w:fill="FFFFFF"/>
        </w:rPr>
        <w:t xml:space="preserve"> a short video of your group singing a portion of your favorite Christmas song! It can be any Christmas song of your choosing, but you all must sing it together. Send the clip of at least 30 seconds to </w:t>
      </w:r>
      <w:r w:rsidR="00CF1B37">
        <w:rPr>
          <w:rFonts w:ascii="Century Gothic" w:hAnsi="Century Gothic" w:cs="Calibri"/>
          <w:color w:val="222222"/>
          <w:shd w:val="clear" w:color="auto" w:fill="FFFFFF"/>
        </w:rPr>
        <w:t>the small group point person.</w:t>
      </w:r>
    </w:p>
    <w:p w14:paraId="39C3DC06" w14:textId="77777777" w:rsidR="001A6207" w:rsidRPr="00C279E9" w:rsidRDefault="00D547D7" w:rsidP="00D547D7">
      <w:pPr>
        <w:shd w:val="clear" w:color="auto" w:fill="FFFFFF"/>
        <w:spacing w:before="280" w:after="280"/>
        <w:rPr>
          <w:rFonts w:ascii="Century Gothic" w:hAnsi="Century Gothic" w:cstheme="minorHAnsi"/>
          <w:b/>
          <w:bCs/>
          <w:color w:val="000000"/>
        </w:rPr>
      </w:pPr>
      <w:r w:rsidRPr="00C279E9">
        <w:rPr>
          <w:rFonts w:ascii="Century Gothic" w:hAnsi="Century Gothic" w:cstheme="minorHAnsi"/>
          <w:b/>
          <w:bCs/>
          <w:color w:val="000000"/>
        </w:rPr>
        <w:t>ICEBREAKER: </w:t>
      </w:r>
    </w:p>
    <w:p w14:paraId="29DCA162" w14:textId="77777777" w:rsidR="001A6207" w:rsidRPr="00CF1B37" w:rsidRDefault="001A6207" w:rsidP="00CF1B37">
      <w:pPr>
        <w:pStyle w:val="ListParagraph"/>
        <w:numPr>
          <w:ilvl w:val="0"/>
          <w:numId w:val="13"/>
        </w:numPr>
        <w:jc w:val="both"/>
        <w:rPr>
          <w:rFonts w:ascii="Century Gothic" w:eastAsia="Times New Roman" w:hAnsi="Century Gothic" w:cstheme="minorHAnsi"/>
          <w:color w:val="000000"/>
        </w:rPr>
      </w:pPr>
      <w:r w:rsidRPr="00CF1B37">
        <w:rPr>
          <w:rFonts w:ascii="Century Gothic" w:eastAsia="Times New Roman" w:hAnsi="Century Gothic" w:cstheme="minorHAnsi"/>
          <w:color w:val="000000"/>
        </w:rPr>
        <w:t>What are some of you</w:t>
      </w:r>
      <w:r w:rsidR="00D547D7" w:rsidRPr="00CF1B37">
        <w:rPr>
          <w:rFonts w:ascii="Century Gothic" w:eastAsia="Times New Roman" w:hAnsi="Century Gothic" w:cstheme="minorHAnsi"/>
          <w:color w:val="000000"/>
        </w:rPr>
        <w:t>r</w:t>
      </w:r>
      <w:r w:rsidRPr="00CF1B37">
        <w:rPr>
          <w:rFonts w:ascii="Century Gothic" w:eastAsia="Times New Roman" w:hAnsi="Century Gothic" w:cstheme="minorHAnsi"/>
          <w:color w:val="000000"/>
        </w:rPr>
        <w:t xml:space="preserve"> Christmas traditions? </w:t>
      </w:r>
    </w:p>
    <w:p w14:paraId="1027F6DC" w14:textId="77777777" w:rsidR="001A6207" w:rsidRPr="00C279E9" w:rsidRDefault="001A6207" w:rsidP="001A6207">
      <w:pPr>
        <w:jc w:val="both"/>
        <w:rPr>
          <w:rFonts w:ascii="Century Gothic" w:eastAsia="Times New Roman" w:hAnsi="Century Gothic" w:cstheme="minorHAnsi"/>
          <w:color w:val="000000"/>
        </w:rPr>
      </w:pPr>
    </w:p>
    <w:p w14:paraId="6836099F" w14:textId="7A23CF90" w:rsidR="001A6207" w:rsidRPr="00CF1B37" w:rsidRDefault="00C335F6" w:rsidP="00CF1B37">
      <w:pPr>
        <w:pStyle w:val="ListParagraph"/>
        <w:numPr>
          <w:ilvl w:val="0"/>
          <w:numId w:val="13"/>
        </w:numPr>
        <w:jc w:val="both"/>
        <w:rPr>
          <w:rFonts w:ascii="Century Gothic" w:eastAsia="Times New Roman" w:hAnsi="Century Gothic" w:cstheme="minorHAnsi"/>
          <w:color w:val="000000"/>
        </w:rPr>
      </w:pPr>
      <w:r w:rsidRPr="00CF1B37">
        <w:rPr>
          <w:rFonts w:ascii="Century Gothic" w:eastAsia="Times New Roman" w:hAnsi="Century Gothic" w:cstheme="minorHAnsi"/>
          <w:color w:val="000000"/>
        </w:rPr>
        <w:t>Are you a f</w:t>
      </w:r>
      <w:r w:rsidR="001A6207" w:rsidRPr="00CF1B37">
        <w:rPr>
          <w:rFonts w:ascii="Century Gothic" w:eastAsia="Times New Roman" w:hAnsi="Century Gothic" w:cstheme="minorHAnsi"/>
          <w:color w:val="000000"/>
        </w:rPr>
        <w:t xml:space="preserve">ake Christmas tree or </w:t>
      </w:r>
      <w:r w:rsidR="00D547D7" w:rsidRPr="00CF1B37">
        <w:rPr>
          <w:rFonts w:ascii="Century Gothic" w:eastAsia="Times New Roman" w:hAnsi="Century Gothic" w:cstheme="minorHAnsi"/>
          <w:color w:val="000000"/>
        </w:rPr>
        <w:t>r</w:t>
      </w:r>
      <w:r w:rsidR="001A6207" w:rsidRPr="00CF1B37">
        <w:rPr>
          <w:rFonts w:ascii="Century Gothic" w:eastAsia="Times New Roman" w:hAnsi="Century Gothic" w:cstheme="minorHAnsi"/>
          <w:color w:val="000000"/>
        </w:rPr>
        <w:t>eal tree</w:t>
      </w:r>
      <w:r w:rsidRPr="00CF1B37">
        <w:rPr>
          <w:rFonts w:ascii="Century Gothic" w:eastAsia="Times New Roman" w:hAnsi="Century Gothic" w:cstheme="minorHAnsi"/>
          <w:color w:val="000000"/>
        </w:rPr>
        <w:t xml:space="preserve"> </w:t>
      </w:r>
      <w:r w:rsidR="00F91A12" w:rsidRPr="00CF1B37">
        <w:rPr>
          <w:rFonts w:ascii="Century Gothic" w:eastAsia="Times New Roman" w:hAnsi="Century Gothic" w:cstheme="minorHAnsi"/>
          <w:color w:val="000000"/>
        </w:rPr>
        <w:t>kind of</w:t>
      </w:r>
      <w:r w:rsidRPr="00CF1B37">
        <w:rPr>
          <w:rFonts w:ascii="Century Gothic" w:eastAsia="Times New Roman" w:hAnsi="Century Gothic" w:cstheme="minorHAnsi"/>
          <w:color w:val="000000"/>
        </w:rPr>
        <w:t xml:space="preserve"> person</w:t>
      </w:r>
      <w:r w:rsidR="001A6207" w:rsidRPr="00CF1B37">
        <w:rPr>
          <w:rFonts w:ascii="Century Gothic" w:eastAsia="Times New Roman" w:hAnsi="Century Gothic" w:cstheme="minorHAnsi"/>
          <w:color w:val="000000"/>
        </w:rPr>
        <w:t xml:space="preserve">? </w:t>
      </w:r>
    </w:p>
    <w:p w14:paraId="7C1BFF56" w14:textId="77777777" w:rsidR="00E0068B" w:rsidRPr="00C279E9" w:rsidRDefault="00E0068B" w:rsidP="001A6207">
      <w:pPr>
        <w:rPr>
          <w:rFonts w:ascii="Century Gothic" w:eastAsia="Times New Roman" w:hAnsi="Century Gothic" w:cstheme="minorHAnsi"/>
          <w:color w:val="000000"/>
        </w:rPr>
      </w:pPr>
    </w:p>
    <w:p w14:paraId="591F79A1" w14:textId="3276F7E3" w:rsidR="001A6207" w:rsidRPr="00C279E9" w:rsidRDefault="00CF1B37" w:rsidP="001A6207">
      <w:pPr>
        <w:jc w:val="both"/>
        <w:rPr>
          <w:rFonts w:ascii="Century Gothic" w:eastAsia="Times New Roman" w:hAnsi="Century Gothic" w:cstheme="minorHAnsi"/>
          <w:b/>
          <w:bCs/>
          <w:color w:val="000000"/>
        </w:rPr>
      </w:pPr>
      <w:r>
        <w:rPr>
          <w:rFonts w:ascii="Century Gothic" w:eastAsia="Times New Roman" w:hAnsi="Century Gothic" w:cstheme="minorHAnsi"/>
          <w:b/>
          <w:bCs/>
          <w:color w:val="000000"/>
        </w:rPr>
        <w:t>DISCUSSION</w:t>
      </w:r>
      <w:r w:rsidR="001A6207" w:rsidRPr="00C279E9">
        <w:rPr>
          <w:rFonts w:ascii="Century Gothic" w:eastAsia="Times New Roman" w:hAnsi="Century Gothic" w:cstheme="minorHAnsi"/>
          <w:b/>
          <w:bCs/>
          <w:color w:val="000000"/>
        </w:rPr>
        <w:t>:</w:t>
      </w:r>
    </w:p>
    <w:p w14:paraId="278A0B34" w14:textId="77777777" w:rsidR="00D547D7" w:rsidRPr="00C279E9" w:rsidRDefault="00D547D7" w:rsidP="001A6207">
      <w:pPr>
        <w:jc w:val="both"/>
        <w:rPr>
          <w:rFonts w:ascii="Century Gothic" w:eastAsia="Times New Roman" w:hAnsi="Century Gothic" w:cs="Calibri"/>
          <w:b/>
          <w:bCs/>
          <w:color w:val="000000"/>
        </w:rPr>
      </w:pPr>
    </w:p>
    <w:p w14:paraId="75DC8B13" w14:textId="191099C2" w:rsidR="00D547D7" w:rsidRPr="00C279E9" w:rsidRDefault="00D547D7" w:rsidP="001A6207">
      <w:pPr>
        <w:jc w:val="both"/>
        <w:rPr>
          <w:rFonts w:ascii="Century Gothic" w:eastAsia="Times New Roman" w:hAnsi="Century Gothic" w:cs="Calibri"/>
          <w:color w:val="000000"/>
        </w:rPr>
      </w:pPr>
      <w:r w:rsidRPr="00C279E9">
        <w:rPr>
          <w:rFonts w:ascii="Century Gothic" w:eastAsia="Times New Roman" w:hAnsi="Century Gothic" w:cs="Calibri"/>
          <w:color w:val="000000"/>
        </w:rPr>
        <w:t xml:space="preserve">Why not take a moment right now to chat about the first time your group will meet in the new year? </w:t>
      </w:r>
    </w:p>
    <w:p w14:paraId="5BF913BE" w14:textId="77777777" w:rsidR="00E0068B" w:rsidRPr="00C279E9" w:rsidRDefault="00E0068B" w:rsidP="001A6207">
      <w:pPr>
        <w:jc w:val="both"/>
        <w:rPr>
          <w:rFonts w:ascii="Century Gothic" w:eastAsia="Times New Roman" w:hAnsi="Century Gothic" w:cs="Times New Roman"/>
          <w:color w:val="000000"/>
        </w:rPr>
      </w:pPr>
    </w:p>
    <w:p w14:paraId="7D775369" w14:textId="5D7B01FC" w:rsidR="001A6207" w:rsidRPr="00C279E9" w:rsidRDefault="00CF1B37" w:rsidP="00AA1898">
      <w:pPr>
        <w:pStyle w:val="ListParagraph"/>
        <w:numPr>
          <w:ilvl w:val="0"/>
          <w:numId w:val="2"/>
        </w:numPr>
        <w:jc w:val="both"/>
        <w:rPr>
          <w:rFonts w:ascii="Century Gothic" w:eastAsia="Times New Roman" w:hAnsi="Century Gothic" w:cstheme="minorHAnsi"/>
          <w:color w:val="000000"/>
        </w:rPr>
      </w:pPr>
      <w:r>
        <w:rPr>
          <w:rFonts w:ascii="Century Gothic" w:eastAsia="Times New Roman" w:hAnsi="Century Gothic" w:cstheme="minorHAnsi"/>
          <w:color w:val="000000"/>
        </w:rPr>
        <w:lastRenderedPageBreak/>
        <w:t>Read</w:t>
      </w:r>
      <w:r w:rsidR="001A6207" w:rsidRPr="00C279E9">
        <w:rPr>
          <w:rFonts w:ascii="Century Gothic" w:eastAsia="Times New Roman" w:hAnsi="Century Gothic" w:cstheme="minorHAnsi"/>
          <w:color w:val="000000"/>
        </w:rPr>
        <w:t xml:space="preserve"> Luke17:20,21 and Philippians 3:20,21</w:t>
      </w:r>
      <w:r>
        <w:rPr>
          <w:rFonts w:ascii="Century Gothic" w:eastAsia="Times New Roman" w:hAnsi="Century Gothic" w:cstheme="minorHAnsi"/>
          <w:color w:val="000000"/>
        </w:rPr>
        <w:t xml:space="preserve"> together</w:t>
      </w:r>
      <w:r w:rsidR="001A6207" w:rsidRPr="00C279E9">
        <w:rPr>
          <w:rFonts w:ascii="Century Gothic" w:eastAsia="Times New Roman" w:hAnsi="Century Gothic" w:cstheme="minorHAnsi"/>
          <w:color w:val="000000"/>
        </w:rPr>
        <w:t xml:space="preserve">. </w:t>
      </w:r>
      <w:r>
        <w:rPr>
          <w:rFonts w:ascii="Century Gothic" w:eastAsia="Times New Roman" w:hAnsi="Century Gothic" w:cstheme="minorHAnsi"/>
          <w:color w:val="000000"/>
        </w:rPr>
        <w:t>The. Message this week</w:t>
      </w:r>
      <w:r w:rsidR="001A6207" w:rsidRPr="00C279E9">
        <w:rPr>
          <w:rFonts w:ascii="Century Gothic" w:eastAsia="Times New Roman" w:hAnsi="Century Gothic" w:cstheme="minorHAnsi"/>
          <w:color w:val="000000"/>
        </w:rPr>
        <w:t xml:space="preserve"> reminded us that the New Testament rarely refers to heaven as a destination when you die and earth </w:t>
      </w:r>
      <w:r>
        <w:rPr>
          <w:rFonts w:ascii="Century Gothic" w:eastAsia="Times New Roman" w:hAnsi="Century Gothic" w:cstheme="minorHAnsi"/>
          <w:color w:val="000000"/>
        </w:rPr>
        <w:t>as</w:t>
      </w:r>
      <w:r w:rsidR="001A6207" w:rsidRPr="00C279E9">
        <w:rPr>
          <w:rFonts w:ascii="Century Gothic" w:eastAsia="Times New Roman" w:hAnsi="Century Gothic" w:cstheme="minorHAnsi"/>
          <w:color w:val="000000"/>
        </w:rPr>
        <w:t xml:space="preserve"> a </w:t>
      </w:r>
      <w:proofErr w:type="gramStart"/>
      <w:r w:rsidR="001A6207" w:rsidRPr="00C279E9">
        <w:rPr>
          <w:rFonts w:ascii="Century Gothic" w:eastAsia="Times New Roman" w:hAnsi="Century Gothic" w:cstheme="minorHAnsi"/>
          <w:color w:val="000000"/>
        </w:rPr>
        <w:t>place</w:t>
      </w:r>
      <w:proofErr w:type="gramEnd"/>
      <w:r w:rsidR="001A6207" w:rsidRPr="00C279E9">
        <w:rPr>
          <w:rFonts w:ascii="Century Gothic" w:eastAsia="Times New Roman" w:hAnsi="Century Gothic" w:cstheme="minorHAnsi"/>
          <w:color w:val="000000"/>
        </w:rPr>
        <w:t xml:space="preserve"> we pass through on our way there. </w:t>
      </w:r>
      <w:r>
        <w:rPr>
          <w:rFonts w:ascii="Century Gothic" w:eastAsia="Times New Roman" w:hAnsi="Century Gothic" w:cstheme="minorHAnsi"/>
          <w:color w:val="000000"/>
        </w:rPr>
        <w:t>What if it is our role</w:t>
      </w:r>
      <w:r w:rsidR="001A6207" w:rsidRPr="00C279E9">
        <w:rPr>
          <w:rFonts w:ascii="Century Gothic" w:eastAsia="Times New Roman" w:hAnsi="Century Gothic" w:cstheme="minorHAnsi"/>
          <w:color w:val="000000"/>
        </w:rPr>
        <w:t xml:space="preserve"> to bring </w:t>
      </w:r>
      <w:r w:rsidR="001A6207" w:rsidRPr="00C279E9">
        <w:rPr>
          <w:rFonts w:ascii="Century Gothic" w:eastAsia="Times New Roman" w:hAnsi="Century Gothic" w:cstheme="minorHAnsi"/>
          <w:color w:val="000000"/>
          <w:u w:val="single"/>
        </w:rPr>
        <w:t>heaven culture</w:t>
      </w:r>
      <w:r w:rsidR="001A6207" w:rsidRPr="00C279E9">
        <w:rPr>
          <w:rFonts w:ascii="Century Gothic" w:eastAsia="Times New Roman" w:hAnsi="Century Gothic" w:cstheme="minorHAnsi"/>
          <w:color w:val="000000"/>
        </w:rPr>
        <w:t xml:space="preserve"> to earth</w:t>
      </w:r>
      <w:r w:rsidR="00F91A12">
        <w:rPr>
          <w:rFonts w:ascii="Century Gothic" w:eastAsia="Times New Roman" w:hAnsi="Century Gothic" w:cstheme="minorHAnsi"/>
          <w:color w:val="000000"/>
        </w:rPr>
        <w:t>,</w:t>
      </w:r>
      <w:r w:rsidR="001A6207" w:rsidRPr="00C279E9">
        <w:rPr>
          <w:rFonts w:ascii="Century Gothic" w:eastAsia="Times New Roman" w:hAnsi="Century Gothic" w:cstheme="minorHAnsi"/>
          <w:color w:val="000000"/>
        </w:rPr>
        <w:t xml:space="preserve"> and </w:t>
      </w:r>
      <w:r w:rsidR="00F91A12">
        <w:rPr>
          <w:rFonts w:ascii="Century Gothic" w:eastAsia="Times New Roman" w:hAnsi="Century Gothic" w:cstheme="minorHAnsi"/>
          <w:color w:val="000000"/>
        </w:rPr>
        <w:t xml:space="preserve">what if </w:t>
      </w:r>
      <w:r w:rsidR="001A6207" w:rsidRPr="00C279E9">
        <w:rPr>
          <w:rFonts w:ascii="Century Gothic" w:eastAsia="Times New Roman" w:hAnsi="Century Gothic" w:cstheme="minorHAnsi"/>
          <w:color w:val="000000"/>
        </w:rPr>
        <w:t xml:space="preserve">that </w:t>
      </w:r>
      <w:r w:rsidR="001A6207" w:rsidRPr="00C279E9">
        <w:rPr>
          <w:rFonts w:ascii="Century Gothic" w:eastAsia="Times New Roman" w:hAnsi="Century Gothic" w:cstheme="minorHAnsi"/>
          <w:color w:val="000000"/>
          <w:u w:val="single"/>
        </w:rPr>
        <w:t>heaven starts now</w:t>
      </w:r>
      <w:r>
        <w:rPr>
          <w:rFonts w:ascii="Century Gothic" w:eastAsia="Times New Roman" w:hAnsi="Century Gothic" w:cstheme="minorHAnsi"/>
          <w:color w:val="000000"/>
        </w:rPr>
        <w:t>?</w:t>
      </w:r>
    </w:p>
    <w:p w14:paraId="65C7D8DB" w14:textId="77777777" w:rsidR="00AA1898" w:rsidRPr="00C279E9" w:rsidRDefault="00AA1898" w:rsidP="00AA1898">
      <w:pPr>
        <w:pStyle w:val="ListParagraph"/>
        <w:spacing w:after="240"/>
        <w:ind w:left="1440"/>
        <w:rPr>
          <w:rFonts w:ascii="Century Gothic" w:eastAsia="Times New Roman" w:hAnsi="Century Gothic" w:cstheme="minorHAnsi"/>
        </w:rPr>
      </w:pPr>
    </w:p>
    <w:p w14:paraId="3ED7312F" w14:textId="77777777" w:rsidR="001A6207" w:rsidRDefault="001A6207" w:rsidP="00AA1898">
      <w:pPr>
        <w:pStyle w:val="ListParagraph"/>
        <w:numPr>
          <w:ilvl w:val="0"/>
          <w:numId w:val="1"/>
        </w:numPr>
        <w:spacing w:after="240"/>
        <w:rPr>
          <w:rFonts w:ascii="Century Gothic" w:eastAsia="Times New Roman" w:hAnsi="Century Gothic" w:cstheme="minorHAnsi"/>
        </w:rPr>
      </w:pPr>
      <w:r w:rsidRPr="00C279E9">
        <w:rPr>
          <w:rFonts w:ascii="Century Gothic" w:eastAsia="Times New Roman" w:hAnsi="Century Gothic" w:cstheme="minorHAnsi"/>
        </w:rPr>
        <w:t xml:space="preserve">What stood out to you from the message? </w:t>
      </w:r>
    </w:p>
    <w:p w14:paraId="41E3FC76" w14:textId="77777777" w:rsidR="00CF1B37" w:rsidRPr="00C279E9" w:rsidRDefault="00CF1B37" w:rsidP="00CF1B37">
      <w:pPr>
        <w:pStyle w:val="ListParagraph"/>
        <w:spacing w:after="240"/>
        <w:ind w:left="1440"/>
        <w:rPr>
          <w:rFonts w:ascii="Century Gothic" w:eastAsia="Times New Roman" w:hAnsi="Century Gothic" w:cstheme="minorHAnsi"/>
        </w:rPr>
      </w:pPr>
    </w:p>
    <w:p w14:paraId="4726A5BF" w14:textId="21B4C123" w:rsidR="00CF1B37" w:rsidRDefault="005E2862" w:rsidP="00CF1B37">
      <w:pPr>
        <w:pStyle w:val="ListParagraph"/>
        <w:numPr>
          <w:ilvl w:val="0"/>
          <w:numId w:val="1"/>
        </w:numPr>
        <w:spacing w:after="240"/>
        <w:rPr>
          <w:rFonts w:ascii="Century Gothic" w:eastAsia="Times New Roman" w:hAnsi="Century Gothic" w:cstheme="minorHAnsi"/>
        </w:rPr>
      </w:pPr>
      <w:r w:rsidRPr="00C279E9">
        <w:rPr>
          <w:rFonts w:ascii="Century Gothic" w:eastAsia="Times New Roman" w:hAnsi="Century Gothic" w:cstheme="minorHAnsi"/>
        </w:rPr>
        <w:t>Are you comfortable talking about God’s kingdom</w:t>
      </w:r>
      <w:r w:rsidR="00AA1898" w:rsidRPr="00C279E9">
        <w:rPr>
          <w:rFonts w:ascii="Century Gothic" w:eastAsia="Times New Roman" w:hAnsi="Century Gothic" w:cstheme="minorHAnsi"/>
        </w:rPr>
        <w:t xml:space="preserve">? </w:t>
      </w:r>
    </w:p>
    <w:p w14:paraId="10E0B0D8" w14:textId="77777777" w:rsidR="00CF1B37" w:rsidRPr="00CF1B37" w:rsidRDefault="00CF1B37" w:rsidP="00CF1B37">
      <w:pPr>
        <w:pStyle w:val="ListParagraph"/>
        <w:rPr>
          <w:rFonts w:ascii="Century Gothic" w:eastAsia="Times New Roman" w:hAnsi="Century Gothic" w:cstheme="minorHAnsi"/>
        </w:rPr>
      </w:pPr>
    </w:p>
    <w:p w14:paraId="6E937D98" w14:textId="72758E3B" w:rsidR="00CF1B37" w:rsidRPr="00C279E9" w:rsidRDefault="00CF1B37" w:rsidP="00CF1B37">
      <w:pPr>
        <w:pStyle w:val="ListParagraph"/>
        <w:numPr>
          <w:ilvl w:val="0"/>
          <w:numId w:val="1"/>
        </w:numPr>
        <w:spacing w:after="240"/>
        <w:rPr>
          <w:rFonts w:ascii="Century Gothic" w:eastAsia="Times New Roman" w:hAnsi="Century Gothic" w:cstheme="minorHAnsi"/>
        </w:rPr>
      </w:pPr>
      <w:r w:rsidRPr="00C279E9">
        <w:rPr>
          <w:rFonts w:ascii="Century Gothic" w:eastAsia="Times New Roman" w:hAnsi="Century Gothic" w:cstheme="minorHAnsi"/>
          <w:bCs/>
          <w:color w:val="000000"/>
        </w:rPr>
        <w:t>How do you find our modern world</w:t>
      </w:r>
      <w:r>
        <w:rPr>
          <w:rFonts w:ascii="Century Gothic" w:eastAsia="Times New Roman" w:hAnsi="Century Gothic" w:cstheme="minorHAnsi"/>
          <w:bCs/>
          <w:color w:val="000000"/>
        </w:rPr>
        <w:t xml:space="preserve">view </w:t>
      </w:r>
      <w:r w:rsidRPr="00C279E9">
        <w:rPr>
          <w:rFonts w:ascii="Century Gothic" w:eastAsia="Times New Roman" w:hAnsi="Century Gothic" w:cstheme="minorHAnsi"/>
          <w:bCs/>
          <w:color w:val="000000"/>
        </w:rPr>
        <w:t>has</w:t>
      </w:r>
      <w:r>
        <w:rPr>
          <w:rFonts w:ascii="Century Gothic" w:eastAsia="Times New Roman" w:hAnsi="Century Gothic" w:cstheme="minorHAnsi"/>
          <w:bCs/>
          <w:color w:val="000000"/>
        </w:rPr>
        <w:t xml:space="preserve"> been</w:t>
      </w:r>
      <w:r w:rsidRPr="00C279E9">
        <w:rPr>
          <w:rFonts w:ascii="Century Gothic" w:eastAsia="Times New Roman" w:hAnsi="Century Gothic" w:cstheme="minorHAnsi"/>
          <w:bCs/>
          <w:color w:val="000000"/>
        </w:rPr>
        <w:t xml:space="preserve"> "de-spiritualized" compared to early Christian</w:t>
      </w:r>
      <w:r>
        <w:rPr>
          <w:rFonts w:ascii="Century Gothic" w:eastAsia="Times New Roman" w:hAnsi="Century Gothic" w:cstheme="minorHAnsi"/>
          <w:bCs/>
          <w:color w:val="000000"/>
        </w:rPr>
        <w:t>’s perspectives</w:t>
      </w:r>
      <w:r w:rsidRPr="00C279E9">
        <w:rPr>
          <w:rFonts w:ascii="Century Gothic" w:eastAsia="Times New Roman" w:hAnsi="Century Gothic" w:cstheme="minorHAnsi"/>
          <w:bCs/>
          <w:color w:val="000000"/>
        </w:rPr>
        <w:t>?</w:t>
      </w:r>
    </w:p>
    <w:p w14:paraId="77F441E6" w14:textId="77777777" w:rsidR="00AA1898" w:rsidRPr="00C279E9" w:rsidRDefault="00AA1898" w:rsidP="00AA1898">
      <w:pPr>
        <w:pStyle w:val="ListParagraph"/>
        <w:spacing w:after="240"/>
        <w:ind w:left="1440"/>
        <w:rPr>
          <w:rFonts w:ascii="Century Gothic" w:eastAsia="Times New Roman" w:hAnsi="Century Gothic" w:cstheme="minorHAnsi"/>
        </w:rPr>
      </w:pPr>
    </w:p>
    <w:p w14:paraId="70910ADD" w14:textId="5A631CA5" w:rsidR="00C335F6" w:rsidRPr="00C279E9" w:rsidRDefault="00C335F6" w:rsidP="00C335F6">
      <w:pPr>
        <w:pStyle w:val="NormalWeb"/>
        <w:numPr>
          <w:ilvl w:val="0"/>
          <w:numId w:val="2"/>
        </w:numPr>
        <w:spacing w:before="0" w:beforeAutospacing="0" w:after="0" w:afterAutospacing="0"/>
        <w:jc w:val="both"/>
        <w:textAlignment w:val="baseline"/>
        <w:rPr>
          <w:rFonts w:ascii="Century Gothic" w:hAnsi="Century Gothic" w:cstheme="minorHAnsi"/>
          <w:color w:val="000000"/>
        </w:rPr>
      </w:pPr>
      <w:r w:rsidRPr="00C279E9">
        <w:rPr>
          <w:rFonts w:ascii="Century Gothic" w:hAnsi="Century Gothic" w:cstheme="minorHAnsi"/>
          <w:color w:val="000000"/>
        </w:rPr>
        <w:t xml:space="preserve">What does it mean to you to be a citizen of your home country? </w:t>
      </w:r>
    </w:p>
    <w:p w14:paraId="075AB94C" w14:textId="77777777" w:rsidR="00C335F6" w:rsidRPr="00C279E9" w:rsidRDefault="00C335F6" w:rsidP="00C335F6">
      <w:pPr>
        <w:pStyle w:val="NormalWeb"/>
        <w:spacing w:before="0" w:beforeAutospacing="0" w:after="0" w:afterAutospacing="0"/>
        <w:ind w:left="720"/>
        <w:jc w:val="both"/>
        <w:textAlignment w:val="baseline"/>
        <w:rPr>
          <w:rFonts w:ascii="Century Gothic" w:hAnsi="Century Gothic" w:cstheme="minorHAnsi"/>
          <w:color w:val="000000"/>
        </w:rPr>
      </w:pPr>
    </w:p>
    <w:p w14:paraId="3E835993" w14:textId="77777777" w:rsidR="00C335F6" w:rsidRDefault="00C335F6" w:rsidP="00C335F6">
      <w:pPr>
        <w:pStyle w:val="NormalWeb"/>
        <w:numPr>
          <w:ilvl w:val="0"/>
          <w:numId w:val="6"/>
        </w:numPr>
        <w:spacing w:before="0" w:beforeAutospacing="0" w:after="0" w:afterAutospacing="0"/>
        <w:jc w:val="both"/>
        <w:textAlignment w:val="baseline"/>
        <w:rPr>
          <w:rFonts w:ascii="Century Gothic" w:hAnsi="Century Gothic" w:cstheme="minorHAnsi"/>
          <w:color w:val="000000"/>
        </w:rPr>
      </w:pPr>
      <w:r w:rsidRPr="00C279E9">
        <w:rPr>
          <w:rFonts w:ascii="Century Gothic" w:hAnsi="Century Gothic" w:cstheme="minorHAnsi"/>
          <w:color w:val="000000"/>
        </w:rPr>
        <w:t>How does that impact your view of citizenship in heaven? What does it look like to be a citizen of heaven?</w:t>
      </w:r>
    </w:p>
    <w:p w14:paraId="1576126E" w14:textId="77777777" w:rsidR="00CF1B37" w:rsidRPr="00C279E9" w:rsidRDefault="00CF1B37" w:rsidP="00CF1B37">
      <w:pPr>
        <w:pStyle w:val="NormalWeb"/>
        <w:spacing w:before="0" w:beforeAutospacing="0" w:after="0" w:afterAutospacing="0"/>
        <w:ind w:left="1440"/>
        <w:jc w:val="both"/>
        <w:textAlignment w:val="baseline"/>
        <w:rPr>
          <w:rFonts w:ascii="Century Gothic" w:hAnsi="Century Gothic" w:cstheme="minorHAnsi"/>
          <w:color w:val="000000"/>
        </w:rPr>
      </w:pPr>
    </w:p>
    <w:p w14:paraId="50102262" w14:textId="77777777" w:rsidR="00C335F6" w:rsidRPr="00CF1B37" w:rsidRDefault="00C335F6" w:rsidP="00C335F6">
      <w:pPr>
        <w:numPr>
          <w:ilvl w:val="0"/>
          <w:numId w:val="6"/>
        </w:numPr>
        <w:jc w:val="both"/>
        <w:textAlignment w:val="baseline"/>
        <w:rPr>
          <w:rFonts w:ascii="Century Gothic" w:eastAsia="Times New Roman" w:hAnsi="Century Gothic" w:cstheme="minorHAnsi"/>
          <w:bCs/>
          <w:color w:val="000000" w:themeColor="text1"/>
        </w:rPr>
      </w:pPr>
      <w:r w:rsidRPr="00C279E9">
        <w:rPr>
          <w:rFonts w:ascii="Century Gothic" w:eastAsia="Times New Roman" w:hAnsi="Century Gothic" w:cstheme="minorHAnsi"/>
          <w:bCs/>
          <w:color w:val="000000"/>
        </w:rPr>
        <w:t xml:space="preserve">What are some practical ways we can live as citizens of heaven while </w:t>
      </w:r>
      <w:r w:rsidRPr="00CF1B37">
        <w:rPr>
          <w:rFonts w:ascii="Century Gothic" w:eastAsia="Times New Roman" w:hAnsi="Century Gothic" w:cstheme="minorHAnsi"/>
          <w:bCs/>
          <w:color w:val="000000" w:themeColor="text1"/>
        </w:rPr>
        <w:t>still being present and engaged in the world?</w:t>
      </w:r>
    </w:p>
    <w:p w14:paraId="1603FC78" w14:textId="77777777" w:rsidR="00E0068B" w:rsidRPr="00CF1B37" w:rsidRDefault="00E0068B" w:rsidP="00A3490F">
      <w:pPr>
        <w:jc w:val="both"/>
        <w:rPr>
          <w:rFonts w:ascii="Century Gothic" w:eastAsia="Times New Roman" w:hAnsi="Century Gothic" w:cstheme="minorHAnsi"/>
          <w:color w:val="000000" w:themeColor="text1"/>
        </w:rPr>
      </w:pPr>
    </w:p>
    <w:p w14:paraId="31F94C87" w14:textId="42C2C0D9" w:rsidR="00A3490F" w:rsidRDefault="00A3490F" w:rsidP="00E0068B">
      <w:pPr>
        <w:pStyle w:val="ListParagraph"/>
        <w:numPr>
          <w:ilvl w:val="0"/>
          <w:numId w:val="2"/>
        </w:numPr>
        <w:jc w:val="both"/>
        <w:rPr>
          <w:rFonts w:ascii="Century Gothic" w:eastAsia="Times New Roman" w:hAnsi="Century Gothic" w:cstheme="minorHAnsi"/>
          <w:color w:val="000000" w:themeColor="text1"/>
        </w:rPr>
      </w:pPr>
      <w:r w:rsidRPr="00CF1B37">
        <w:rPr>
          <w:rFonts w:ascii="Century Gothic" w:eastAsia="Times New Roman" w:hAnsi="Century Gothic" w:cstheme="minorHAnsi"/>
          <w:color w:val="000000" w:themeColor="text1"/>
        </w:rPr>
        <w:t xml:space="preserve">The message teaches that resurrection isn't just about a future event in heaven but experiencing it in the present. It's not merely an afterlife concept but something that </w:t>
      </w:r>
      <w:r w:rsidR="00CF1B37">
        <w:rPr>
          <w:rFonts w:ascii="Century Gothic" w:eastAsia="Times New Roman" w:hAnsi="Century Gothic" w:cstheme="minorHAnsi"/>
          <w:color w:val="000000" w:themeColor="text1"/>
        </w:rPr>
        <w:t>begins</w:t>
      </w:r>
      <w:r w:rsidRPr="00CF1B37">
        <w:rPr>
          <w:rFonts w:ascii="Century Gothic" w:eastAsia="Times New Roman" w:hAnsi="Century Gothic" w:cstheme="minorHAnsi"/>
          <w:color w:val="000000" w:themeColor="text1"/>
        </w:rPr>
        <w:t xml:space="preserve"> in the here and now.</w:t>
      </w:r>
    </w:p>
    <w:p w14:paraId="28C8A376" w14:textId="77777777" w:rsidR="00CF1B37" w:rsidRPr="00CF1B37" w:rsidRDefault="00CF1B37" w:rsidP="00CF1B37">
      <w:pPr>
        <w:pStyle w:val="ListParagraph"/>
        <w:jc w:val="both"/>
        <w:rPr>
          <w:rFonts w:ascii="Century Gothic" w:eastAsia="Times New Roman" w:hAnsi="Century Gothic" w:cstheme="minorHAnsi"/>
          <w:color w:val="000000" w:themeColor="text1"/>
        </w:rPr>
      </w:pPr>
    </w:p>
    <w:p w14:paraId="43F9B514" w14:textId="77777777" w:rsidR="00E0068B" w:rsidRDefault="00A3490F" w:rsidP="00C279E9">
      <w:pPr>
        <w:pStyle w:val="ListParagraph"/>
        <w:numPr>
          <w:ilvl w:val="0"/>
          <w:numId w:val="11"/>
        </w:numPr>
        <w:jc w:val="both"/>
        <w:textAlignment w:val="baseline"/>
        <w:rPr>
          <w:rFonts w:ascii="Century Gothic" w:eastAsia="Times New Roman" w:hAnsi="Century Gothic" w:cstheme="minorHAnsi"/>
          <w:bCs/>
          <w:color w:val="000000"/>
        </w:rPr>
      </w:pPr>
      <w:r w:rsidRPr="00C279E9">
        <w:rPr>
          <w:rFonts w:ascii="Century Gothic" w:eastAsia="Times New Roman" w:hAnsi="Century Gothic" w:cstheme="minorHAnsi"/>
          <w:bCs/>
          <w:color w:val="000000"/>
        </w:rPr>
        <w:t>In what ways can we actively participate in bringing God’s kingdom values and principles into our communities and spheres of influence?</w:t>
      </w:r>
    </w:p>
    <w:p w14:paraId="3CD05CA6" w14:textId="77777777" w:rsidR="00CF1B37" w:rsidRPr="00C279E9" w:rsidRDefault="00CF1B37" w:rsidP="00CF1B37">
      <w:pPr>
        <w:pStyle w:val="ListParagraph"/>
        <w:ind w:left="1440"/>
        <w:jc w:val="both"/>
        <w:textAlignment w:val="baseline"/>
        <w:rPr>
          <w:rFonts w:ascii="Century Gothic" w:eastAsia="Times New Roman" w:hAnsi="Century Gothic" w:cstheme="minorHAnsi"/>
          <w:bCs/>
          <w:color w:val="000000"/>
        </w:rPr>
      </w:pPr>
    </w:p>
    <w:p w14:paraId="5DA49888" w14:textId="77777777" w:rsidR="00E0068B" w:rsidRDefault="00E0068B" w:rsidP="00E0068B">
      <w:pPr>
        <w:jc w:val="both"/>
        <w:rPr>
          <w:rFonts w:ascii="Century Gothic" w:eastAsia="Times New Roman" w:hAnsi="Century Gothic" w:cs="Calibri"/>
          <w:b/>
          <w:bCs/>
          <w:color w:val="000000"/>
        </w:rPr>
      </w:pPr>
      <w:r w:rsidRPr="00C279E9">
        <w:rPr>
          <w:rFonts w:ascii="Century Gothic" w:eastAsia="Times New Roman" w:hAnsi="Century Gothic" w:cs="Calibri"/>
          <w:b/>
          <w:bCs/>
          <w:color w:val="000000"/>
        </w:rPr>
        <w:t>P</w:t>
      </w:r>
      <w:r w:rsidR="00D547D7" w:rsidRPr="00C279E9">
        <w:rPr>
          <w:rFonts w:ascii="Century Gothic" w:eastAsia="Times New Roman" w:hAnsi="Century Gothic" w:cs="Calibri"/>
          <w:b/>
          <w:bCs/>
          <w:color w:val="000000"/>
        </w:rPr>
        <w:t>RAYER</w:t>
      </w:r>
      <w:r w:rsidRPr="00C279E9">
        <w:rPr>
          <w:rFonts w:ascii="Century Gothic" w:eastAsia="Times New Roman" w:hAnsi="Century Gothic" w:cs="Calibri"/>
          <w:b/>
          <w:bCs/>
          <w:color w:val="000000"/>
        </w:rPr>
        <w:t>:</w:t>
      </w:r>
    </w:p>
    <w:p w14:paraId="008C792A" w14:textId="77777777" w:rsidR="00CF1B37" w:rsidRPr="00C279E9" w:rsidRDefault="00CF1B37" w:rsidP="00E0068B">
      <w:pPr>
        <w:jc w:val="both"/>
        <w:rPr>
          <w:rFonts w:ascii="Century Gothic" w:eastAsia="Times New Roman" w:hAnsi="Century Gothic" w:cs="Times New Roman"/>
          <w:color w:val="000000"/>
        </w:rPr>
      </w:pPr>
    </w:p>
    <w:p w14:paraId="0E7C7233" w14:textId="44D09E8B" w:rsidR="008C4592" w:rsidRPr="00C279E9" w:rsidRDefault="00E0068B" w:rsidP="00E0068B">
      <w:pPr>
        <w:jc w:val="both"/>
        <w:rPr>
          <w:rFonts w:ascii="Century Gothic" w:eastAsia="Times New Roman" w:hAnsi="Century Gothic" w:cs="Calibri"/>
          <w:color w:val="000000"/>
        </w:rPr>
      </w:pPr>
      <w:r w:rsidRPr="00CF1B37">
        <w:rPr>
          <w:rFonts w:ascii="Century Gothic" w:eastAsia="Times New Roman" w:hAnsi="Century Gothic" w:cs="Calibri"/>
          <w:color w:val="000000"/>
        </w:rPr>
        <w:t xml:space="preserve">Let’s </w:t>
      </w:r>
      <w:r w:rsidRPr="00C279E9">
        <w:rPr>
          <w:rFonts w:ascii="Century Gothic" w:eastAsia="Times New Roman" w:hAnsi="Century Gothic" w:cs="Calibri"/>
          <w:color w:val="000000"/>
        </w:rPr>
        <w:t xml:space="preserve">read the prayers </w:t>
      </w:r>
      <w:r w:rsidR="008C4592" w:rsidRPr="00C279E9">
        <w:rPr>
          <w:rFonts w:ascii="Century Gothic" w:eastAsia="Times New Roman" w:hAnsi="Century Gothic" w:cs="Calibri"/>
          <w:color w:val="000000"/>
        </w:rPr>
        <w:t xml:space="preserve">and prophecies </w:t>
      </w:r>
      <w:r w:rsidRPr="00C279E9">
        <w:rPr>
          <w:rFonts w:ascii="Century Gothic" w:eastAsia="Times New Roman" w:hAnsi="Century Gothic" w:cs="Calibri"/>
          <w:color w:val="000000"/>
        </w:rPr>
        <w:t xml:space="preserve">of the Christmas story together. </w:t>
      </w:r>
      <w:r w:rsidR="008C4592" w:rsidRPr="00C279E9">
        <w:rPr>
          <w:rFonts w:ascii="Century Gothic" w:eastAsia="Times New Roman" w:hAnsi="Century Gothic" w:cs="Calibri"/>
          <w:color w:val="000000"/>
        </w:rPr>
        <w:t>Ask the Holy Spirit to bring to memory friends and family members who need to experience the purpose and life transformation that only comes through Jesus. Share their names and pray together</w:t>
      </w:r>
      <w:r w:rsidR="00CF1B37">
        <w:rPr>
          <w:rFonts w:ascii="Century Gothic" w:eastAsia="Times New Roman" w:hAnsi="Century Gothic" w:cs="Calibri"/>
          <w:color w:val="000000"/>
        </w:rPr>
        <w:t>.</w:t>
      </w:r>
    </w:p>
    <w:p w14:paraId="5735CB5E" w14:textId="77777777" w:rsidR="00E0068B" w:rsidRPr="00C279E9" w:rsidRDefault="00E0068B" w:rsidP="00E0068B">
      <w:pPr>
        <w:jc w:val="both"/>
        <w:rPr>
          <w:rFonts w:ascii="Century Gothic" w:eastAsia="Times New Roman" w:hAnsi="Century Gothic" w:cs="Times New Roman"/>
          <w:color w:val="000000"/>
        </w:rPr>
      </w:pPr>
      <w:r w:rsidRPr="00C279E9">
        <w:rPr>
          <w:rFonts w:ascii="Century Gothic" w:eastAsia="Times New Roman" w:hAnsi="Century Gothic" w:cs="Calibri"/>
          <w:color w:val="000000"/>
        </w:rPr>
        <w:t>Luke 1:46-55</w:t>
      </w:r>
    </w:p>
    <w:p w14:paraId="45C7C1DF" w14:textId="77777777" w:rsidR="00E0068B" w:rsidRPr="00C279E9" w:rsidRDefault="00E0068B" w:rsidP="00E0068B">
      <w:pPr>
        <w:jc w:val="both"/>
        <w:rPr>
          <w:rFonts w:ascii="Century Gothic" w:eastAsia="Times New Roman" w:hAnsi="Century Gothic" w:cs="Times New Roman"/>
          <w:color w:val="000000"/>
        </w:rPr>
      </w:pPr>
      <w:r w:rsidRPr="00C279E9">
        <w:rPr>
          <w:rFonts w:ascii="Century Gothic" w:eastAsia="Times New Roman" w:hAnsi="Century Gothic" w:cs="Calibri"/>
          <w:color w:val="000000"/>
        </w:rPr>
        <w:t>Luke 1: 67-79</w:t>
      </w:r>
    </w:p>
    <w:p w14:paraId="1B6550FF" w14:textId="77777777" w:rsidR="00E0068B" w:rsidRPr="00C279E9" w:rsidRDefault="00E0068B" w:rsidP="00E0068B">
      <w:pPr>
        <w:jc w:val="both"/>
        <w:rPr>
          <w:rFonts w:ascii="Century Gothic" w:eastAsia="Times New Roman" w:hAnsi="Century Gothic" w:cs="Times New Roman"/>
          <w:color w:val="000000"/>
        </w:rPr>
      </w:pPr>
      <w:r w:rsidRPr="00C279E9">
        <w:rPr>
          <w:rFonts w:ascii="Century Gothic" w:eastAsia="Times New Roman" w:hAnsi="Century Gothic" w:cs="Calibri"/>
          <w:color w:val="000000"/>
        </w:rPr>
        <w:t>Luke 2: 13,14</w:t>
      </w:r>
    </w:p>
    <w:p w14:paraId="18E0F6F8" w14:textId="77777777" w:rsidR="00E0068B" w:rsidRPr="00C279E9" w:rsidRDefault="00E0068B" w:rsidP="00E0068B">
      <w:pPr>
        <w:jc w:val="both"/>
        <w:rPr>
          <w:rFonts w:ascii="Century Gothic" w:eastAsia="Times New Roman" w:hAnsi="Century Gothic" w:cs="Times New Roman"/>
          <w:color w:val="000000"/>
        </w:rPr>
      </w:pPr>
      <w:r w:rsidRPr="00C279E9">
        <w:rPr>
          <w:rFonts w:ascii="Century Gothic" w:eastAsia="Times New Roman" w:hAnsi="Century Gothic" w:cs="Calibri"/>
          <w:color w:val="000000"/>
        </w:rPr>
        <w:t>Luke 2: 29-32</w:t>
      </w:r>
    </w:p>
    <w:p w14:paraId="096F41A4" w14:textId="77777777" w:rsidR="00E0068B" w:rsidRDefault="00E0068B" w:rsidP="00E0068B">
      <w:pPr>
        <w:jc w:val="both"/>
        <w:rPr>
          <w:rFonts w:ascii="Century Gothic" w:eastAsia="Times New Roman" w:hAnsi="Century Gothic" w:cs="Calibri"/>
          <w:b/>
          <w:bCs/>
          <w:color w:val="000000"/>
        </w:rPr>
      </w:pPr>
      <w:r w:rsidRPr="00C279E9">
        <w:rPr>
          <w:rFonts w:ascii="Century Gothic" w:eastAsia="Times New Roman" w:hAnsi="Century Gothic" w:cs="Times New Roman"/>
          <w:color w:val="000000"/>
        </w:rPr>
        <w:br/>
      </w:r>
      <w:r w:rsidRPr="00C279E9">
        <w:rPr>
          <w:rFonts w:ascii="Century Gothic" w:eastAsia="Times New Roman" w:hAnsi="Century Gothic" w:cs="Calibri"/>
          <w:b/>
          <w:bCs/>
          <w:color w:val="000000"/>
        </w:rPr>
        <w:t>G</w:t>
      </w:r>
      <w:r w:rsidR="00D547D7" w:rsidRPr="00C279E9">
        <w:rPr>
          <w:rFonts w:ascii="Century Gothic" w:eastAsia="Times New Roman" w:hAnsi="Century Gothic" w:cs="Calibri"/>
          <w:b/>
          <w:bCs/>
          <w:color w:val="000000"/>
        </w:rPr>
        <w:t>OING DEEPER</w:t>
      </w:r>
      <w:r w:rsidRPr="00C279E9">
        <w:rPr>
          <w:rFonts w:ascii="Century Gothic" w:eastAsia="Times New Roman" w:hAnsi="Century Gothic" w:cs="Calibri"/>
          <w:b/>
          <w:bCs/>
          <w:color w:val="000000"/>
        </w:rPr>
        <w:t>:</w:t>
      </w:r>
    </w:p>
    <w:p w14:paraId="4172A117" w14:textId="77777777" w:rsidR="00CF1B37" w:rsidRPr="00C279E9" w:rsidRDefault="00CF1B37" w:rsidP="00E0068B">
      <w:pPr>
        <w:jc w:val="both"/>
        <w:rPr>
          <w:rFonts w:ascii="Century Gothic" w:eastAsia="Times New Roman" w:hAnsi="Century Gothic" w:cs="Times New Roman"/>
          <w:color w:val="000000"/>
        </w:rPr>
      </w:pPr>
    </w:p>
    <w:p w14:paraId="0C35F73D" w14:textId="77777777" w:rsidR="00E0068B" w:rsidRPr="00C279E9" w:rsidRDefault="00E0068B" w:rsidP="00E0068B">
      <w:pPr>
        <w:jc w:val="both"/>
        <w:rPr>
          <w:rFonts w:ascii="Century Gothic" w:eastAsia="Times New Roman" w:hAnsi="Century Gothic" w:cs="Times New Roman"/>
          <w:color w:val="000000"/>
        </w:rPr>
      </w:pPr>
      <w:r w:rsidRPr="00C279E9">
        <w:rPr>
          <w:rFonts w:ascii="Century Gothic" w:eastAsia="Times New Roman" w:hAnsi="Century Gothic" w:cs="Calibri"/>
          <w:color w:val="000000"/>
        </w:rPr>
        <w:lastRenderedPageBreak/>
        <w:t>Read Matthew 1:23. Do these thoughts on the meaning of heaven that we’ve discussed give added insight into the significance of “Immanuel… God with us?” In what way?</w:t>
      </w:r>
    </w:p>
    <w:p w14:paraId="0D5A9DA7" w14:textId="77777777" w:rsidR="00E0068B" w:rsidRPr="00C279E9" w:rsidRDefault="00E0068B" w:rsidP="00E0068B">
      <w:pPr>
        <w:jc w:val="both"/>
        <w:rPr>
          <w:rFonts w:ascii="Century Gothic" w:eastAsia="Times New Roman" w:hAnsi="Century Gothic" w:cs="Times New Roman"/>
          <w:color w:val="000000"/>
        </w:rPr>
      </w:pPr>
      <w:r w:rsidRPr="00C279E9">
        <w:rPr>
          <w:rFonts w:ascii="Century Gothic" w:eastAsia="Times New Roman" w:hAnsi="Century Gothic" w:cs="Calibri"/>
          <w:color w:val="000000"/>
        </w:rPr>
        <w:t>Let’s ask God to impress a fuller sense of His presence among us and our response to that Presence as we celebrate Christmas this year.</w:t>
      </w:r>
    </w:p>
    <w:p w14:paraId="40AC7E97" w14:textId="4DE66090" w:rsidR="001A6207" w:rsidRPr="00C279E9" w:rsidRDefault="00E0068B" w:rsidP="001A6207">
      <w:pPr>
        <w:spacing w:after="240"/>
        <w:rPr>
          <w:rFonts w:ascii="Century Gothic" w:eastAsia="Times New Roman" w:hAnsi="Century Gothic" w:cs="Times New Roman"/>
        </w:rPr>
      </w:pPr>
      <w:r w:rsidRPr="00C279E9">
        <w:rPr>
          <w:rFonts w:ascii="Century Gothic" w:eastAsia="Times New Roman" w:hAnsi="Century Gothic" w:cs="Times New Roman"/>
          <w:color w:val="000000"/>
        </w:rPr>
        <w:br/>
      </w:r>
      <w:r w:rsidRPr="00C279E9">
        <w:rPr>
          <w:rFonts w:ascii="Century Gothic" w:eastAsia="Times New Roman" w:hAnsi="Century Gothic" w:cs="Times New Roman"/>
          <w:color w:val="000000"/>
        </w:rPr>
        <w:br/>
      </w:r>
      <w:r w:rsidRPr="00C279E9">
        <w:rPr>
          <w:rFonts w:ascii="Century Gothic" w:eastAsia="Times New Roman" w:hAnsi="Century Gothic" w:cs="Times New Roman"/>
          <w:color w:val="000000"/>
        </w:rPr>
        <w:br/>
      </w:r>
      <w:r w:rsidRPr="00C279E9">
        <w:rPr>
          <w:rFonts w:ascii="Century Gothic" w:eastAsia="Times New Roman" w:hAnsi="Century Gothic" w:cs="Times New Roman"/>
          <w:color w:val="000000"/>
        </w:rPr>
        <w:br/>
      </w:r>
      <w:r w:rsidRPr="00C279E9">
        <w:rPr>
          <w:rFonts w:ascii="Century Gothic" w:eastAsia="Times New Roman" w:hAnsi="Century Gothic" w:cs="Times New Roman"/>
          <w:color w:val="000000"/>
        </w:rPr>
        <w:br/>
      </w:r>
      <w:r w:rsidRPr="00C279E9">
        <w:rPr>
          <w:rFonts w:ascii="Century Gothic" w:eastAsia="Times New Roman" w:hAnsi="Century Gothic" w:cs="Times New Roman"/>
          <w:color w:val="000000"/>
        </w:rPr>
        <w:br/>
      </w:r>
      <w:r w:rsidRPr="00C279E9">
        <w:rPr>
          <w:rFonts w:ascii="Century Gothic" w:eastAsia="Times New Roman" w:hAnsi="Century Gothic" w:cs="Times New Roman"/>
          <w:color w:val="000000"/>
        </w:rPr>
        <w:br/>
      </w:r>
      <w:r w:rsidRPr="00C279E9">
        <w:rPr>
          <w:rFonts w:ascii="Century Gothic" w:eastAsia="Times New Roman" w:hAnsi="Century Gothic" w:cs="Times New Roman"/>
          <w:color w:val="000000"/>
        </w:rPr>
        <w:br/>
      </w:r>
      <w:r w:rsidRPr="00C279E9">
        <w:rPr>
          <w:rFonts w:ascii="Century Gothic" w:eastAsia="Times New Roman" w:hAnsi="Century Gothic" w:cs="Times New Roman"/>
          <w:color w:val="000000"/>
        </w:rPr>
        <w:br/>
      </w:r>
      <w:r w:rsidRPr="00C279E9">
        <w:rPr>
          <w:rFonts w:ascii="Century Gothic" w:eastAsia="Times New Roman" w:hAnsi="Century Gothic" w:cs="Times New Roman"/>
          <w:color w:val="000000"/>
        </w:rPr>
        <w:br/>
      </w:r>
    </w:p>
    <w:p w14:paraId="34814604" w14:textId="77777777" w:rsidR="00DE4235" w:rsidRDefault="00DE4235"/>
    <w:sectPr w:rsidR="00DE4235" w:rsidSect="00AC684B">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6D18A2" w14:textId="77777777" w:rsidR="00CF390C" w:rsidRDefault="00CF390C" w:rsidP="00092865">
      <w:r>
        <w:separator/>
      </w:r>
    </w:p>
  </w:endnote>
  <w:endnote w:type="continuationSeparator" w:id="0">
    <w:p w14:paraId="7E59A044" w14:textId="77777777" w:rsidR="00CF390C" w:rsidRDefault="00CF390C" w:rsidP="000928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39485992"/>
      <w:docPartObj>
        <w:docPartGallery w:val="Page Numbers (Bottom of Page)"/>
        <w:docPartUnique/>
      </w:docPartObj>
    </w:sdtPr>
    <w:sdtContent>
      <w:p w14:paraId="388202A2" w14:textId="51E60A7D" w:rsidR="00092865" w:rsidRDefault="00092865" w:rsidP="00BE5C7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CF61B4B" w14:textId="77777777" w:rsidR="00092865" w:rsidRDefault="00092865" w:rsidP="0009286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36653764"/>
      <w:docPartObj>
        <w:docPartGallery w:val="Page Numbers (Bottom of Page)"/>
        <w:docPartUnique/>
      </w:docPartObj>
    </w:sdtPr>
    <w:sdtContent>
      <w:p w14:paraId="5BA4FF20" w14:textId="72EB74A2" w:rsidR="00092865" w:rsidRDefault="00092865" w:rsidP="00BE5C7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7AC466B4" w14:textId="77777777" w:rsidR="00092865" w:rsidRDefault="00092865" w:rsidP="00092865">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0E249" w14:textId="77777777" w:rsidR="0061074F" w:rsidRDefault="0061074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0E279A" w14:textId="77777777" w:rsidR="00CF390C" w:rsidRDefault="00CF390C" w:rsidP="00092865">
      <w:r>
        <w:separator/>
      </w:r>
    </w:p>
  </w:footnote>
  <w:footnote w:type="continuationSeparator" w:id="0">
    <w:p w14:paraId="32EBED17" w14:textId="77777777" w:rsidR="00CF390C" w:rsidRDefault="00CF390C" w:rsidP="000928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823D79" w14:textId="77777777" w:rsidR="0061074F" w:rsidRDefault="0061074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76528" w14:textId="77777777" w:rsidR="0061074F" w:rsidRDefault="0061074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6F70DC" w14:textId="77777777" w:rsidR="0061074F" w:rsidRDefault="0061074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06CD7"/>
    <w:multiLevelType w:val="multilevel"/>
    <w:tmpl w:val="62EA1F38"/>
    <w:lvl w:ilvl="0">
      <w:start w:val="1"/>
      <w:numFmt w:val="bullet"/>
      <w:lvlText w:val="●"/>
      <w:lvlJc w:val="left"/>
      <w:pPr>
        <w:ind w:left="648" w:hanging="288"/>
      </w:pPr>
      <w:rPr>
        <w:rFonts w:ascii="Noto Sans Symbols" w:eastAsia="Noto Sans Symbols" w:hAnsi="Noto Sans Symbols" w:cs="Noto Sans Symbols"/>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6C70D6A"/>
    <w:multiLevelType w:val="hybridMultilevel"/>
    <w:tmpl w:val="800237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221127E3"/>
    <w:multiLevelType w:val="hybridMultilevel"/>
    <w:tmpl w:val="C21E7F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1D736E7"/>
    <w:multiLevelType w:val="multilevel"/>
    <w:tmpl w:val="10EC7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57C1501"/>
    <w:multiLevelType w:val="hybridMultilevel"/>
    <w:tmpl w:val="E318BF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84D145F"/>
    <w:multiLevelType w:val="multilevel"/>
    <w:tmpl w:val="538E0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12B54A6"/>
    <w:multiLevelType w:val="hybridMultilevel"/>
    <w:tmpl w:val="39FAAC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48220EEF"/>
    <w:multiLevelType w:val="multilevel"/>
    <w:tmpl w:val="41AE0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BFA4EF0"/>
    <w:multiLevelType w:val="multilevel"/>
    <w:tmpl w:val="457E41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46F42DD"/>
    <w:multiLevelType w:val="multilevel"/>
    <w:tmpl w:val="DA1627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67767641"/>
    <w:multiLevelType w:val="multilevel"/>
    <w:tmpl w:val="CFCC669C"/>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1" w15:restartNumberingAfterBreak="0">
    <w:nsid w:val="6D53529A"/>
    <w:multiLevelType w:val="hybridMultilevel"/>
    <w:tmpl w:val="2990DEA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7FFB174F"/>
    <w:multiLevelType w:val="hybridMultilevel"/>
    <w:tmpl w:val="309E761C"/>
    <w:lvl w:ilvl="0" w:tplc="79E25BF4">
      <w:start w:val="1"/>
      <w:numFmt w:val="decimal"/>
      <w:lvlText w:val="%1."/>
      <w:lvlJc w:val="left"/>
      <w:pPr>
        <w:ind w:left="720" w:hanging="360"/>
      </w:pPr>
      <w:rPr>
        <w:rFonts w:ascii="Calibri" w:hAnsi="Calibri" w:cs="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17774646">
    <w:abstractNumId w:val="6"/>
  </w:num>
  <w:num w:numId="2" w16cid:durableId="271591427">
    <w:abstractNumId w:val="12"/>
  </w:num>
  <w:num w:numId="3" w16cid:durableId="810361919">
    <w:abstractNumId w:val="5"/>
  </w:num>
  <w:num w:numId="4" w16cid:durableId="1259170232">
    <w:abstractNumId w:val="8"/>
  </w:num>
  <w:num w:numId="5" w16cid:durableId="2128884923">
    <w:abstractNumId w:val="3"/>
  </w:num>
  <w:num w:numId="6" w16cid:durableId="1653871607">
    <w:abstractNumId w:val="4"/>
  </w:num>
  <w:num w:numId="7" w16cid:durableId="536704152">
    <w:abstractNumId w:val="7"/>
  </w:num>
  <w:num w:numId="8" w16cid:durableId="1932153391">
    <w:abstractNumId w:val="9"/>
  </w:num>
  <w:num w:numId="9" w16cid:durableId="893665935">
    <w:abstractNumId w:val="10"/>
  </w:num>
  <w:num w:numId="10" w16cid:durableId="55444770">
    <w:abstractNumId w:val="11"/>
  </w:num>
  <w:num w:numId="11" w16cid:durableId="416903548">
    <w:abstractNumId w:val="1"/>
  </w:num>
  <w:num w:numId="12" w16cid:durableId="1182280041">
    <w:abstractNumId w:val="0"/>
  </w:num>
  <w:num w:numId="13" w16cid:durableId="182858809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6207"/>
    <w:rsid w:val="00003570"/>
    <w:rsid w:val="000720AF"/>
    <w:rsid w:val="00092865"/>
    <w:rsid w:val="000A05A2"/>
    <w:rsid w:val="001A6207"/>
    <w:rsid w:val="001E42A7"/>
    <w:rsid w:val="00550885"/>
    <w:rsid w:val="005E2862"/>
    <w:rsid w:val="0061074F"/>
    <w:rsid w:val="00764404"/>
    <w:rsid w:val="00846365"/>
    <w:rsid w:val="008C4592"/>
    <w:rsid w:val="00A3490F"/>
    <w:rsid w:val="00AA1898"/>
    <w:rsid w:val="00AC684B"/>
    <w:rsid w:val="00C279E9"/>
    <w:rsid w:val="00C335F6"/>
    <w:rsid w:val="00CF1B37"/>
    <w:rsid w:val="00CF390C"/>
    <w:rsid w:val="00D546DC"/>
    <w:rsid w:val="00D547D7"/>
    <w:rsid w:val="00DE4235"/>
    <w:rsid w:val="00E0068B"/>
    <w:rsid w:val="00F91A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3E02027"/>
  <w14:defaultImageDpi w14:val="32767"/>
  <w15:chartTrackingRefBased/>
  <w15:docId w15:val="{DE7613E9-9F0E-EF4A-86B5-87645D2A52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Pr>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1A6207"/>
    <w:pPr>
      <w:spacing w:before="100" w:beforeAutospacing="1" w:after="100" w:afterAutospacing="1"/>
    </w:pPr>
    <w:rPr>
      <w:rFonts w:ascii="Times New Roman" w:eastAsia="Times New Roman" w:hAnsi="Times New Roman" w:cs="Times New Roman"/>
    </w:rPr>
  </w:style>
  <w:style w:type="character" w:customStyle="1" w:styleId="apple-tab-span">
    <w:name w:val="apple-tab-span"/>
    <w:basedOn w:val="DefaultParagraphFont"/>
    <w:rsid w:val="001A6207"/>
  </w:style>
  <w:style w:type="paragraph" w:styleId="ListParagraph">
    <w:name w:val="List Paragraph"/>
    <w:basedOn w:val="Normal"/>
    <w:uiPriority w:val="34"/>
    <w:qFormat/>
    <w:rsid w:val="001A6207"/>
    <w:pPr>
      <w:ind w:left="720"/>
      <w:contextualSpacing/>
    </w:pPr>
  </w:style>
  <w:style w:type="paragraph" w:styleId="Footer">
    <w:name w:val="footer"/>
    <w:basedOn w:val="Normal"/>
    <w:link w:val="FooterChar"/>
    <w:uiPriority w:val="99"/>
    <w:unhideWhenUsed/>
    <w:rsid w:val="00092865"/>
    <w:pPr>
      <w:tabs>
        <w:tab w:val="center" w:pos="4680"/>
        <w:tab w:val="right" w:pos="9360"/>
      </w:tabs>
    </w:pPr>
  </w:style>
  <w:style w:type="character" w:customStyle="1" w:styleId="FooterChar">
    <w:name w:val="Footer Char"/>
    <w:basedOn w:val="DefaultParagraphFont"/>
    <w:link w:val="Footer"/>
    <w:uiPriority w:val="99"/>
    <w:rsid w:val="00092865"/>
    <w:rPr>
      <w:lang w:val="en-CA"/>
    </w:rPr>
  </w:style>
  <w:style w:type="character" w:styleId="PageNumber">
    <w:name w:val="page number"/>
    <w:basedOn w:val="DefaultParagraphFont"/>
    <w:uiPriority w:val="99"/>
    <w:semiHidden/>
    <w:unhideWhenUsed/>
    <w:rsid w:val="00092865"/>
  </w:style>
  <w:style w:type="paragraph" w:styleId="Header">
    <w:name w:val="header"/>
    <w:basedOn w:val="Normal"/>
    <w:link w:val="HeaderChar"/>
    <w:uiPriority w:val="99"/>
    <w:unhideWhenUsed/>
    <w:rsid w:val="0061074F"/>
    <w:pPr>
      <w:tabs>
        <w:tab w:val="center" w:pos="4680"/>
        <w:tab w:val="right" w:pos="9360"/>
      </w:tabs>
    </w:pPr>
  </w:style>
  <w:style w:type="character" w:customStyle="1" w:styleId="HeaderChar">
    <w:name w:val="Header Char"/>
    <w:basedOn w:val="DefaultParagraphFont"/>
    <w:link w:val="Header"/>
    <w:uiPriority w:val="99"/>
    <w:rsid w:val="0061074F"/>
    <w:rPr>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193241">
      <w:bodyDiv w:val="1"/>
      <w:marLeft w:val="0"/>
      <w:marRight w:val="0"/>
      <w:marTop w:val="0"/>
      <w:marBottom w:val="0"/>
      <w:divBdr>
        <w:top w:val="none" w:sz="0" w:space="0" w:color="auto"/>
        <w:left w:val="none" w:sz="0" w:space="0" w:color="auto"/>
        <w:bottom w:val="none" w:sz="0" w:space="0" w:color="auto"/>
        <w:right w:val="none" w:sz="0" w:space="0" w:color="auto"/>
      </w:divBdr>
    </w:div>
    <w:div w:id="124930563">
      <w:bodyDiv w:val="1"/>
      <w:marLeft w:val="0"/>
      <w:marRight w:val="0"/>
      <w:marTop w:val="0"/>
      <w:marBottom w:val="0"/>
      <w:divBdr>
        <w:top w:val="none" w:sz="0" w:space="0" w:color="auto"/>
        <w:left w:val="none" w:sz="0" w:space="0" w:color="auto"/>
        <w:bottom w:val="none" w:sz="0" w:space="0" w:color="auto"/>
        <w:right w:val="none" w:sz="0" w:space="0" w:color="auto"/>
      </w:divBdr>
    </w:div>
    <w:div w:id="201406579">
      <w:bodyDiv w:val="1"/>
      <w:marLeft w:val="0"/>
      <w:marRight w:val="0"/>
      <w:marTop w:val="0"/>
      <w:marBottom w:val="0"/>
      <w:divBdr>
        <w:top w:val="none" w:sz="0" w:space="0" w:color="auto"/>
        <w:left w:val="none" w:sz="0" w:space="0" w:color="auto"/>
        <w:bottom w:val="none" w:sz="0" w:space="0" w:color="auto"/>
        <w:right w:val="none" w:sz="0" w:space="0" w:color="auto"/>
      </w:divBdr>
    </w:div>
    <w:div w:id="220216593">
      <w:bodyDiv w:val="1"/>
      <w:marLeft w:val="0"/>
      <w:marRight w:val="0"/>
      <w:marTop w:val="0"/>
      <w:marBottom w:val="0"/>
      <w:divBdr>
        <w:top w:val="none" w:sz="0" w:space="0" w:color="auto"/>
        <w:left w:val="none" w:sz="0" w:space="0" w:color="auto"/>
        <w:bottom w:val="none" w:sz="0" w:space="0" w:color="auto"/>
        <w:right w:val="none" w:sz="0" w:space="0" w:color="auto"/>
      </w:divBdr>
    </w:div>
    <w:div w:id="1032652050">
      <w:bodyDiv w:val="1"/>
      <w:marLeft w:val="0"/>
      <w:marRight w:val="0"/>
      <w:marTop w:val="0"/>
      <w:marBottom w:val="0"/>
      <w:divBdr>
        <w:top w:val="none" w:sz="0" w:space="0" w:color="auto"/>
        <w:left w:val="none" w:sz="0" w:space="0" w:color="auto"/>
        <w:bottom w:val="none" w:sz="0" w:space="0" w:color="auto"/>
        <w:right w:val="none" w:sz="0" w:space="0" w:color="auto"/>
      </w:divBdr>
    </w:div>
    <w:div w:id="1362973280">
      <w:bodyDiv w:val="1"/>
      <w:marLeft w:val="0"/>
      <w:marRight w:val="0"/>
      <w:marTop w:val="0"/>
      <w:marBottom w:val="0"/>
      <w:divBdr>
        <w:top w:val="none" w:sz="0" w:space="0" w:color="auto"/>
        <w:left w:val="none" w:sz="0" w:space="0" w:color="auto"/>
        <w:bottom w:val="none" w:sz="0" w:space="0" w:color="auto"/>
        <w:right w:val="none" w:sz="0" w:space="0" w:color="auto"/>
      </w:divBdr>
    </w:div>
    <w:div w:id="1726642540">
      <w:bodyDiv w:val="1"/>
      <w:marLeft w:val="0"/>
      <w:marRight w:val="0"/>
      <w:marTop w:val="0"/>
      <w:marBottom w:val="0"/>
      <w:divBdr>
        <w:top w:val="none" w:sz="0" w:space="0" w:color="auto"/>
        <w:left w:val="none" w:sz="0" w:space="0" w:color="auto"/>
        <w:bottom w:val="none" w:sz="0" w:space="0" w:color="auto"/>
        <w:right w:val="none" w:sz="0" w:space="0" w:color="auto"/>
      </w:divBdr>
    </w:div>
    <w:div w:id="1754932596">
      <w:bodyDiv w:val="1"/>
      <w:marLeft w:val="0"/>
      <w:marRight w:val="0"/>
      <w:marTop w:val="0"/>
      <w:marBottom w:val="0"/>
      <w:divBdr>
        <w:top w:val="none" w:sz="0" w:space="0" w:color="auto"/>
        <w:left w:val="none" w:sz="0" w:space="0" w:color="auto"/>
        <w:bottom w:val="none" w:sz="0" w:space="0" w:color="auto"/>
        <w:right w:val="none" w:sz="0" w:space="0" w:color="auto"/>
      </w:divBdr>
    </w:div>
    <w:div w:id="1821002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3</Pages>
  <Words>429</Words>
  <Characters>2447</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Justine Tegen</cp:lastModifiedBy>
  <cp:revision>7</cp:revision>
  <dcterms:created xsi:type="dcterms:W3CDTF">2025-02-26T19:36:00Z</dcterms:created>
  <dcterms:modified xsi:type="dcterms:W3CDTF">2025-05-06T15:39:00Z</dcterms:modified>
</cp:coreProperties>
</file>